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title of your work should be here, in 14pt bold font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 A. Author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S. A. Author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E. E. Author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(12pt font)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3znysh7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InBrain Lab, FFCLRP, USP, 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Dept. of Neurosciences and Behavioral Science, FMRP, USP (10pt font)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This study…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Materials and Methods: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All images were acquired in a 3T scanner (Philips Achieva)…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 found that…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results found are probably due to…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Conclusion: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present work confirmed that …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Surname AB et al., Journal 33(5): 1014-1018, 2010; 2 Surname2 CD et al., doi: XXXXXXXXXXXXX.</w:t>
      </w:r>
    </w:p>
    <w:p w:rsidR="00000000" w:rsidDel="00000000" w:rsidP="00000000" w:rsidRDefault="00000000" w:rsidRPr="00000000" w14:paraId="00000025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604963" cy="699764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963" cy="6997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tFtN8Xe6AsHqL3RPvlUXXKEqug==">AMUW2mW5J7LG87hAvLQucCCKzDX1n73LpHQ9qasleBobRSYbfzn7IbaLC+llNwmfksfoRqH+RY3whgoUAUAf4d19tDjgIR8xp+NEc9ywwXUmOSTX5g8WuhTfRM7AtaivNUjD4r57FipV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2019-10-04T18:20:00Z</dcterms:created>
</cp:coreProperties>
</file>